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C89F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t>Congresos y presentaciones Científicas</w:t>
      </w:r>
    </w:p>
    <w:p w14:paraId="2C283C94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En la Residencia de la Fundación Arauz le damos importancia a la realización y presentación de trabajos de investigación ya que creemos que es un pilar fundamental para la formación de nuestros residentes.</w:t>
      </w:r>
    </w:p>
    <w:p w14:paraId="1EA8B1D0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t>Congreso 2024:</w:t>
      </w:r>
    </w:p>
    <w:p w14:paraId="48BA4D4E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Los médicos residentes participaron del Congreso Nro. 77 Aniversario de la FASO en el mes de </w:t>
      </w:r>
      <w:proofErr w:type="gramStart"/>
      <w:r>
        <w:rPr>
          <w:rFonts w:ascii="Georgia" w:hAnsi="Georgia"/>
          <w:color w:val="666666"/>
          <w:sz w:val="18"/>
          <w:szCs w:val="18"/>
        </w:rPr>
        <w:t>Noviembre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2024 en Mar del Plata y expusieron los siguientes temas:</w:t>
      </w:r>
    </w:p>
    <w:p w14:paraId="2E3493E3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-Tumor </w:t>
      </w:r>
      <w:proofErr w:type="spellStart"/>
      <w:r>
        <w:rPr>
          <w:rFonts w:ascii="Georgia" w:hAnsi="Georgia"/>
          <w:color w:val="666666"/>
          <w:sz w:val="18"/>
          <w:szCs w:val="18"/>
        </w:rPr>
        <w:t>rinosinusal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rápidamente progresivo</w:t>
      </w:r>
    </w:p>
    <w:p w14:paraId="321A2A2E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-Tumor fibroso </w:t>
      </w:r>
      <w:proofErr w:type="spellStart"/>
      <w:r>
        <w:rPr>
          <w:rFonts w:ascii="Georgia" w:hAnsi="Georgia"/>
          <w:color w:val="666666"/>
          <w:sz w:val="18"/>
          <w:szCs w:val="18"/>
        </w:rPr>
        <w:t>nasosinusal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: definiendo lo </w:t>
      </w:r>
      <w:proofErr w:type="spellStart"/>
      <w:r>
        <w:rPr>
          <w:rFonts w:ascii="Georgia" w:hAnsi="Georgia"/>
          <w:color w:val="666666"/>
          <w:sz w:val="18"/>
          <w:szCs w:val="18"/>
        </w:rPr>
        <w:t>inespecifico</w:t>
      </w:r>
      <w:proofErr w:type="spellEnd"/>
    </w:p>
    <w:p w14:paraId="30D101D3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-Localización poco frecuente de un hemangioma en oído externo</w:t>
      </w:r>
    </w:p>
    <w:p w14:paraId="5D3FD0B2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-Angina de Ludwig vs. Abscesos cervicales profundos</w:t>
      </w:r>
    </w:p>
    <w:p w14:paraId="74361CB8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-Implante coclear en Enfermedad de </w:t>
      </w:r>
      <w:proofErr w:type="spellStart"/>
      <w:r>
        <w:rPr>
          <w:rFonts w:ascii="Georgia" w:hAnsi="Georgia"/>
          <w:color w:val="666666"/>
          <w:sz w:val="18"/>
          <w:szCs w:val="18"/>
        </w:rPr>
        <w:t>Meniere</w:t>
      </w:r>
      <w:proofErr w:type="spellEnd"/>
    </w:p>
    <w:p w14:paraId="5AF8B9CD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t>Congreso 2023:</w:t>
      </w:r>
    </w:p>
    <w:p w14:paraId="12FCCA29" w14:textId="77777777" w:rsidR="00142FFB" w:rsidRDefault="00142FFB" w:rsidP="00142FFB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Todos los médicos residentes participaron como asistentes del </w:t>
      </w:r>
      <w:r>
        <w:rPr>
          <w:rStyle w:val="Textoennegrita"/>
          <w:rFonts w:ascii="Georgia" w:hAnsi="Georgia"/>
          <w:color w:val="666666"/>
          <w:sz w:val="18"/>
          <w:szCs w:val="18"/>
        </w:rPr>
        <w:t>Congreso Nro. 76 Aniversario de la FASO</w:t>
      </w:r>
      <w:r>
        <w:rPr>
          <w:rFonts w:ascii="Georgia" w:hAnsi="Georgia"/>
          <w:color w:val="666666"/>
          <w:sz w:val="18"/>
          <w:szCs w:val="18"/>
        </w:rPr>
        <w:t xml:space="preserve"> en el mes de noviembre en Mar del Plata y los siguientes temas disertados:  Giovanna Grispino: Mucocele Frontal Secundario al Consumo de Cocaína; Santiago Orrico: Tratamiento Alternativo para </w:t>
      </w:r>
      <w:proofErr w:type="spellStart"/>
      <w:r>
        <w:rPr>
          <w:rFonts w:ascii="Georgia" w:hAnsi="Georgia"/>
          <w:color w:val="666666"/>
          <w:sz w:val="18"/>
          <w:szCs w:val="18"/>
        </w:rPr>
        <w:t>Sindrome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</w:t>
      </w:r>
      <w:proofErr w:type="spellStart"/>
      <w:r>
        <w:rPr>
          <w:rFonts w:ascii="Georgia" w:hAnsi="Georgia"/>
          <w:color w:val="666666"/>
          <w:sz w:val="18"/>
          <w:szCs w:val="18"/>
        </w:rPr>
        <w:t>Rendu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Osler Weber; Santiago Mosquera: Neurinoma </w:t>
      </w:r>
      <w:proofErr w:type="spellStart"/>
      <w:r>
        <w:rPr>
          <w:rFonts w:ascii="Georgia" w:hAnsi="Georgia"/>
          <w:color w:val="666666"/>
          <w:sz w:val="18"/>
          <w:szCs w:val="18"/>
        </w:rPr>
        <w:t>Intralaberintico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 con Colocación implante coclear; florencia </w:t>
      </w:r>
      <w:proofErr w:type="spellStart"/>
      <w:r>
        <w:rPr>
          <w:rFonts w:ascii="Georgia" w:hAnsi="Georgia"/>
          <w:color w:val="666666"/>
          <w:sz w:val="18"/>
          <w:szCs w:val="18"/>
        </w:rPr>
        <w:t>charchir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: condroma septal posterior: abordaje </w:t>
      </w:r>
      <w:proofErr w:type="spellStart"/>
      <w:r>
        <w:rPr>
          <w:rFonts w:ascii="Georgia" w:hAnsi="Georgia"/>
          <w:color w:val="666666"/>
          <w:sz w:val="18"/>
          <w:szCs w:val="18"/>
        </w:rPr>
        <w:t>endoscopico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un tumor poco frecuente; Wajsman Sharon: </w:t>
      </w:r>
      <w:proofErr w:type="spellStart"/>
      <w:r>
        <w:rPr>
          <w:rFonts w:ascii="Georgia" w:hAnsi="Georgia"/>
          <w:color w:val="666666"/>
          <w:sz w:val="18"/>
          <w:szCs w:val="18"/>
        </w:rPr>
        <w:t>Rabdiomiosarcoma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Presentación Infrecuente y Utilización de Colgajo Supraclavicular en cierre de defectos orofaríngeos; Ayling Stephanie: Resultados de la Cirugia </w:t>
      </w:r>
      <w:proofErr w:type="spellStart"/>
      <w:r>
        <w:rPr>
          <w:rFonts w:ascii="Georgia" w:hAnsi="Georgia"/>
          <w:color w:val="666666"/>
          <w:sz w:val="18"/>
          <w:szCs w:val="18"/>
        </w:rPr>
        <w:t>Estapedial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con </w:t>
      </w:r>
      <w:proofErr w:type="spellStart"/>
      <w:r>
        <w:rPr>
          <w:rFonts w:ascii="Georgia" w:hAnsi="Georgia"/>
          <w:color w:val="666666"/>
          <w:sz w:val="18"/>
          <w:szCs w:val="18"/>
        </w:rPr>
        <w:t>Protesis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Campo </w:t>
      </w:r>
      <w:proofErr w:type="spellStart"/>
      <w:r>
        <w:rPr>
          <w:rFonts w:ascii="Georgia" w:hAnsi="Georgia"/>
          <w:color w:val="666666"/>
          <w:sz w:val="18"/>
          <w:szCs w:val="18"/>
        </w:rPr>
        <w:t>Mercandino</w:t>
      </w:r>
      <w:proofErr w:type="spellEnd"/>
      <w:r>
        <w:rPr>
          <w:rFonts w:ascii="Georgia" w:hAnsi="Georgia"/>
          <w:color w:val="666666"/>
          <w:sz w:val="18"/>
          <w:szCs w:val="18"/>
        </w:rPr>
        <w:t>.</w:t>
      </w:r>
    </w:p>
    <w:p w14:paraId="523F61DD" w14:textId="77777777" w:rsidR="00CE7FEF" w:rsidRDefault="00CE7FEF"/>
    <w:sectPr w:rsidR="00CE7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FB"/>
    <w:rsid w:val="00142FFB"/>
    <w:rsid w:val="00C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28F6"/>
  <w15:chartTrackingRefBased/>
  <w15:docId w15:val="{5A02EEE3-511D-46D2-9186-F2692D6B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42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Iorl Arauz</dc:creator>
  <cp:keywords/>
  <dc:description/>
  <cp:lastModifiedBy>Iorl Arauz</cp:lastModifiedBy>
  <cp:revision>1</cp:revision>
  <dcterms:created xsi:type="dcterms:W3CDTF">2024-12-18T19:27:00Z</dcterms:created>
  <dcterms:modified xsi:type="dcterms:W3CDTF">2024-12-18T19:27:00Z</dcterms:modified>
</cp:coreProperties>
</file>